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中国价格协会文物艺术品价格委员会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个人会员登记表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</w:p>
    <w:p>
      <w:pPr>
        <w:ind w:right="1260" w:rightChars="60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4"/>
        <w:tblW w:w="894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18"/>
        <w:gridCol w:w="2335"/>
        <w:gridCol w:w="447"/>
        <w:gridCol w:w="297"/>
        <w:gridCol w:w="744"/>
        <w:gridCol w:w="789"/>
        <w:gridCol w:w="687"/>
        <w:gridCol w:w="1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  名</w:t>
            </w:r>
          </w:p>
        </w:tc>
        <w:tc>
          <w:tcPr>
            <w:tcW w:w="2335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744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44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789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687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restart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  业</w:t>
            </w:r>
          </w:p>
        </w:tc>
        <w:tc>
          <w:tcPr>
            <w:tcW w:w="2782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continue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职业资格</w:t>
            </w:r>
          </w:p>
        </w:tc>
        <w:tc>
          <w:tcPr>
            <w:tcW w:w="2782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历</w:t>
            </w: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continue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299" w:type="dxa"/>
            <w:gridSpan w:val="6"/>
            <w:noWrap/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continue"/>
            <w:noWrap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823" w:type="dxa"/>
            <w:gridSpan w:val="4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箱</w:t>
            </w:r>
          </w:p>
        </w:tc>
        <w:tc>
          <w:tcPr>
            <w:tcW w:w="1999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823" w:type="dxa"/>
            <w:gridSpan w:val="4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999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7298" w:type="dxa"/>
            <w:gridSpan w:val="7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7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216" w:type="dxa"/>
            <w:gridSpan w:val="8"/>
            <w:noWrap/>
          </w:tcPr>
          <w:p>
            <w:pPr>
              <w:spacing w:line="500" w:lineRule="exact"/>
              <w:rPr>
                <w:rFonts w:ascii="仿宋_GB2312" w:eastAsia="仿宋_GB2312"/>
                <w:b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（本人签名）</w:t>
            </w:r>
          </w:p>
          <w:p>
            <w:pPr>
              <w:spacing w:line="500" w:lineRule="exact"/>
              <w:ind w:right="420" w:rightChars="200" w:firstLine="629"/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20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30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见</w:t>
            </w:r>
          </w:p>
        </w:tc>
        <w:tc>
          <w:tcPr>
            <w:tcW w:w="8216" w:type="dxa"/>
            <w:gridSpan w:val="8"/>
            <w:noWrap/>
          </w:tcPr>
          <w:p>
            <w:pPr>
              <w:spacing w:line="500" w:lineRule="exact"/>
              <w:ind w:firstLine="63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30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见</w:t>
            </w:r>
          </w:p>
        </w:tc>
        <w:tc>
          <w:tcPr>
            <w:tcW w:w="8216" w:type="dxa"/>
            <w:gridSpan w:val="8"/>
            <w:noWrap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420" w:rightChars="2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20     年     月     日</w:t>
            </w:r>
          </w:p>
        </w:tc>
      </w:tr>
    </w:tbl>
    <w:p>
      <w:pPr>
        <w:ind w:right="210" w:rightChars="100"/>
        <w:jc w:val="right"/>
        <w:rPr>
          <w:rFonts w:ascii="楷体_GB2312" w:hAnsi="宋体" w:eastAsia="楷体_GB2312"/>
          <w:sz w:val="24"/>
        </w:rPr>
      </w:pPr>
    </w:p>
    <w:p>
      <w:pPr>
        <w:ind w:right="210" w:rightChars="100"/>
        <w:jc w:val="right"/>
      </w:pPr>
      <w:r>
        <w:rPr>
          <w:rFonts w:hint="eastAsia" w:ascii="楷体_GB2312" w:hAnsi="宋体" w:eastAsia="楷体_GB2312"/>
          <w:sz w:val="24"/>
        </w:rPr>
        <w:t>中国价格协会文物艺术品价格委员会制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4956"/>
    <w:rsid w:val="28984956"/>
    <w:rsid w:val="7B6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2020-06-22T00:02:00Z</dcterms:created>
  <dc:creator>cjun2</dc:creator>
  <cp:lastModifiedBy>cjun2</cp:lastModifiedBy>
  <dcterms:modified xsi:type="dcterms:W3CDTF">2020-06-22T00:05:21Z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